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872" w:rsidRDefault="002417D7">
      <w:pPr>
        <w:pStyle w:val="aa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Звіт депутата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Юр’ївської селищної ради 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8</w:t>
      </w:r>
      <w:r>
        <w:rPr>
          <w:color w:val="000000"/>
          <w:sz w:val="28"/>
          <w:szCs w:val="28"/>
          <w:bdr w:val="none" w:sz="0" w:space="0" w:color="auto" w:frame="1"/>
        </w:rPr>
        <w:t xml:space="preserve"> скликання</w:t>
      </w:r>
    </w:p>
    <w:p w:rsidR="00600872" w:rsidRDefault="002417D7">
      <w:pPr>
        <w:pStyle w:val="aa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>ТЕРЕЩЕНКА ВІТАЛІЯ ЛЕОНІДОВИЧА</w:t>
      </w:r>
    </w:p>
    <w:p w:rsidR="00600872" w:rsidRDefault="002417D7">
      <w:pPr>
        <w:pStyle w:val="a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</w:rPr>
        <w:t>за 20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2</w:t>
      </w:r>
      <w:r w:rsidRPr="00317BB0">
        <w:rPr>
          <w:color w:val="000000"/>
          <w:sz w:val="28"/>
          <w:szCs w:val="28"/>
          <w:bdr w:val="none" w:sz="0" w:space="0" w:color="auto" w:frame="1"/>
        </w:rPr>
        <w:t xml:space="preserve">3 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р</w:t>
      </w:r>
      <w:proofErr w:type="spellStart"/>
      <w:proofErr w:type="gramEnd"/>
      <w:r>
        <w:rPr>
          <w:color w:val="000000"/>
          <w:sz w:val="28"/>
          <w:szCs w:val="28"/>
          <w:bdr w:val="none" w:sz="0" w:space="0" w:color="auto" w:frame="1"/>
          <w:lang w:val="uk-UA"/>
        </w:rPr>
        <w:t>ік</w:t>
      </w:r>
      <w:proofErr w:type="spellEnd"/>
    </w:p>
    <w:p w:rsidR="00600872" w:rsidRDefault="00600872">
      <w:pPr>
        <w:pStyle w:val="a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:rsidR="00600872" w:rsidRDefault="002417D7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У відповідності до ст. 16 Закону України «Про статус депутатів місцевих рад» інформую про свою депутатську діяльність за звітний період.</w:t>
      </w:r>
    </w:p>
    <w:p w:rsidR="00600872" w:rsidRDefault="002417D7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У жовтні 2020 році був обраний депутатом Юр’ївської селищної ради по виборчому округу  № 5 (с. Преображенка, с. Білозерське, с. Голубівське, с. Новоіванівське, с. Первомайське, с. Чернявщина, с. Чорноглазівка, с. Терни, с. Яблунівка).</w:t>
      </w:r>
    </w:p>
    <w:p w:rsidR="00600872" w:rsidRDefault="002417D7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rStyle w:val="a7"/>
          <w:rFonts w:eastAsia="Calibri"/>
          <w:b w:val="0"/>
          <w:color w:val="000000"/>
          <w:sz w:val="28"/>
          <w:szCs w:val="28"/>
          <w:bdr w:val="none" w:sz="0" w:space="0" w:color="auto" w:frame="1"/>
          <w:lang w:val="uk-UA"/>
        </w:rPr>
        <w:t xml:space="preserve">Є членом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постійної ко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місії селищної ради </w:t>
      </w:r>
      <w:r>
        <w:rPr>
          <w:color w:val="000000"/>
          <w:sz w:val="28"/>
          <w:szCs w:val="28"/>
          <w:lang w:val="uk-UA"/>
        </w:rPr>
        <w:t>з питань планування бюджету, фінансів та соціально–економічного розвитку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</w:p>
    <w:p w:rsidR="00600872" w:rsidRDefault="002417D7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Свої депутатські повноваження здійснюю на основі вимог, які передбачені Конституцією України, Законами України «про статус депутатів місцевих рад», «Про місцеве с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амоврядування в Україні», Регламентом Юр’ївської селищної ради.</w:t>
      </w:r>
    </w:p>
    <w:p w:rsidR="00600872" w:rsidRDefault="002417D7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Через військову агресію російської федерації формат зустрічей  із громадянами втратив  офіційний стиль, став відповідати вимогам та запитам воєнного часу, а саме: допомога військовим, внутрішн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ьо – переміщеним особам, проблеми місцевого населення.</w:t>
      </w:r>
    </w:p>
    <w:p w:rsidR="002417D7" w:rsidRDefault="002417D7" w:rsidP="002417D7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Зв’язок з виборцями підтримую постійно. Багато виборців мають мої особисті координати, тому багато інформаційно – роз’яснювальної роботи проведено у телефонному режимі.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Всі звернення, що надходять до мене, вирішую особисто.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У 202</w:t>
      </w:r>
      <w:r w:rsidRPr="00317BB0">
        <w:rPr>
          <w:color w:val="000000"/>
          <w:sz w:val="28"/>
          <w:szCs w:val="28"/>
          <w:bdr w:val="none" w:sz="0" w:space="0" w:color="auto" w:frame="1"/>
        </w:rPr>
        <w:t>3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році наскільки це було можливо в умовах воєнного часу через агресію російської федерації проводилася робота з виборцями по своєму округу, а саме: розглянуто </w:t>
      </w:r>
      <w:r w:rsidRPr="00317BB0">
        <w:rPr>
          <w:color w:val="000000"/>
          <w:sz w:val="28"/>
          <w:szCs w:val="28"/>
          <w:bdr w:val="none" w:sz="0" w:space="0" w:color="auto" w:frame="1"/>
        </w:rPr>
        <w:t>46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lang w:val="uk-UA"/>
        </w:rPr>
        <w:t>звернен</w:t>
      </w:r>
      <w:proofErr w:type="spellEnd"/>
      <w:r w:rsidRPr="00317BB0">
        <w:rPr>
          <w:color w:val="000000"/>
          <w:sz w:val="28"/>
          <w:szCs w:val="28"/>
          <w:bdr w:val="none" w:sz="0" w:space="0" w:color="auto" w:frame="1"/>
        </w:rPr>
        <w:t>ь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громадян, які детально були опрацьовані та направлені за належністю до відповідних посадових осіб для розгляду по суті у межах компетенції. Найбільше було звернень з проханням надати фінансову допомогу.</w:t>
      </w:r>
    </w:p>
    <w:p w:rsidR="002417D7" w:rsidRDefault="002417D7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:rsidR="00600872" w:rsidRDefault="002417D7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За 202</w:t>
      </w:r>
      <w:r w:rsidRPr="00317BB0">
        <w:rPr>
          <w:color w:val="000000"/>
          <w:sz w:val="28"/>
          <w:szCs w:val="28"/>
          <w:bdr w:val="none" w:sz="0" w:space="0" w:color="auto" w:frame="1"/>
        </w:rPr>
        <w:t>3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рік відвідано 1</w:t>
      </w:r>
      <w:r w:rsidRPr="00317BB0">
        <w:rPr>
          <w:color w:val="000000"/>
          <w:sz w:val="28"/>
          <w:szCs w:val="28"/>
          <w:bdr w:val="none" w:sz="0" w:space="0" w:color="auto" w:frame="1"/>
        </w:rPr>
        <w:t xml:space="preserve">1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сесій, з 1</w:t>
      </w:r>
      <w:r w:rsidRPr="00317BB0">
        <w:rPr>
          <w:color w:val="000000"/>
          <w:sz w:val="28"/>
          <w:szCs w:val="28"/>
          <w:bdr w:val="none" w:sz="0" w:space="0" w:color="auto" w:frame="1"/>
        </w:rPr>
        <w:t>6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проведених, на яких прийнято </w:t>
      </w:r>
      <w:r w:rsidR="00A72432">
        <w:rPr>
          <w:color w:val="000000"/>
          <w:sz w:val="28"/>
          <w:szCs w:val="28"/>
          <w:bdr w:val="none" w:sz="0" w:space="0" w:color="auto" w:frame="1"/>
          <w:lang w:val="uk-UA"/>
        </w:rPr>
        <w:t>405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рішень. </w:t>
      </w:r>
    </w:p>
    <w:p w:rsidR="002417D7" w:rsidRDefault="002417D7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:rsidR="00600872" w:rsidRDefault="002417D7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Постійно беру участь у засіданнях постійної комісії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селищної ради </w:t>
      </w:r>
      <w:r>
        <w:rPr>
          <w:color w:val="000000"/>
          <w:sz w:val="28"/>
          <w:szCs w:val="28"/>
          <w:lang w:val="uk-UA"/>
        </w:rPr>
        <w:t xml:space="preserve">з питань </w:t>
      </w:r>
      <w:r>
        <w:rPr>
          <w:color w:val="000000"/>
          <w:sz w:val="28"/>
          <w:szCs w:val="28"/>
          <w:lang w:val="uk-UA"/>
        </w:rPr>
        <w:t>планування бюджету, фінансів та соціально–економічного розвитку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</w:p>
    <w:p w:rsidR="002417D7" w:rsidRDefault="002417D7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:rsidR="00600872" w:rsidRDefault="002417D7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bookmarkStart w:id="0" w:name="_GoBack"/>
      <w:bookmarkEnd w:id="0"/>
      <w:r>
        <w:rPr>
          <w:color w:val="000000"/>
          <w:sz w:val="28"/>
          <w:szCs w:val="28"/>
          <w:bdr w:val="none" w:sz="0" w:space="0" w:color="auto" w:frame="1"/>
          <w:lang w:val="uk-UA"/>
        </w:rPr>
        <w:t>Як депутат Юр’ївської селищної  проводжу прийом виборців першої п’ят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ниці кожного місяця, з 9-00 до 12-00 в Чернявщинському старостинському окрузі за адресою: село Чернявщина ,вулиця Шевченка, 50. Телефонні дзвінки від виборців приймаю щодня за номером: +380987929035.</w:t>
      </w:r>
    </w:p>
    <w:p w:rsidR="00600872" w:rsidRDefault="0060087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600872" w:rsidRDefault="0060087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600872" w:rsidRDefault="002417D7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  <w:r w:rsidRPr="002417D7">
        <w:rPr>
          <w:rFonts w:ascii="Times New Roman" w:hAnsi="Times New Roman" w:cs="Times New Roman"/>
          <w:color w:val="000000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Pr="002417D7">
        <w:rPr>
          <w:rFonts w:ascii="Times New Roman" w:hAnsi="Times New Roman" w:cs="Times New Roman"/>
          <w:color w:val="000000"/>
          <w:sz w:val="28"/>
          <w:szCs w:val="28"/>
          <w:lang w:val="uk-UA"/>
        </w:rPr>
        <w:t>01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.202</w:t>
      </w:r>
      <w:r w:rsidRPr="002417D7">
        <w:rPr>
          <w:rFonts w:ascii="Times New Roman" w:hAnsi="Times New Roman" w:cs="Times New Roman"/>
          <w:color w:val="000000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Віталій ТЕРЕЩЕНКО</w:t>
      </w:r>
    </w:p>
    <w:sectPr w:rsidR="00600872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pl w:val="7512CDCC"/>
    <w:lvl w:ilvl="0" w:tplc="0C989EFA">
      <w:start w:val="1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872"/>
    <w:rsid w:val="002417D7"/>
    <w:rsid w:val="00317BB0"/>
    <w:rsid w:val="00600872"/>
    <w:rsid w:val="00A7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  <w:rPr>
      <w:rFonts w:ascii="Bookman Old Style" w:hAnsi="Bookman Old Style" w:cs="Times New Roman"/>
      <w:sz w:val="26"/>
      <w:lang w:val="uk-UA"/>
    </w:rPr>
  </w:style>
  <w:style w:type="character" w:customStyle="1" w:styleId="a4">
    <w:name w:val="Нижний колонтитул Знак"/>
    <w:basedOn w:val="a0"/>
    <w:link w:val="a3"/>
    <w:rPr>
      <w:rFonts w:ascii="Bookman Old Style" w:eastAsia="Calibri" w:hAnsi="Bookman Old Style" w:cs="Times New Roman"/>
      <w:sz w:val="26"/>
      <w:lang w:val="uk-UA"/>
    </w:rPr>
  </w:style>
  <w:style w:type="paragraph" w:styleId="a5">
    <w:name w:val="Balloon Text"/>
    <w:basedOn w:val="a"/>
    <w:link w:val="a6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basedOn w:val="a0"/>
    <w:uiPriority w:val="99"/>
    <w:rPr>
      <w:color w:val="0000FF"/>
      <w:u w:val="single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customStyle="1" w:styleId="readmsghead-comma">
    <w:name w:val="readmsg__head-comma"/>
    <w:basedOn w:val="a0"/>
  </w:style>
  <w:style w:type="paragraph" w:styleId="aa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  <w:rPr>
      <w:rFonts w:ascii="Bookman Old Style" w:hAnsi="Bookman Old Style" w:cs="Times New Roman"/>
      <w:sz w:val="26"/>
      <w:lang w:val="uk-UA"/>
    </w:rPr>
  </w:style>
  <w:style w:type="character" w:customStyle="1" w:styleId="a4">
    <w:name w:val="Нижний колонтитул Знак"/>
    <w:basedOn w:val="a0"/>
    <w:link w:val="a3"/>
    <w:rPr>
      <w:rFonts w:ascii="Bookman Old Style" w:eastAsia="Calibri" w:hAnsi="Bookman Old Style" w:cs="Times New Roman"/>
      <w:sz w:val="26"/>
      <w:lang w:val="uk-UA"/>
    </w:rPr>
  </w:style>
  <w:style w:type="paragraph" w:styleId="a5">
    <w:name w:val="Balloon Text"/>
    <w:basedOn w:val="a"/>
    <w:link w:val="a6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basedOn w:val="a0"/>
    <w:uiPriority w:val="99"/>
    <w:rPr>
      <w:color w:val="0000FF"/>
      <w:u w:val="single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customStyle="1" w:styleId="readmsghead-comma">
    <w:name w:val="readmsg__head-comma"/>
    <w:basedOn w:val="a0"/>
  </w:style>
  <w:style w:type="paragraph" w:styleId="aa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2024-01-18T07:58:00Z</cp:lastPrinted>
  <dcterms:created xsi:type="dcterms:W3CDTF">2024-01-18T07:58:00Z</dcterms:created>
  <dcterms:modified xsi:type="dcterms:W3CDTF">2024-01-18T07:58:00Z</dcterms:modified>
</cp:coreProperties>
</file>