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EBA" w:rsidRPr="00A30EBA" w:rsidRDefault="00A30EBA" w:rsidP="00A30EBA">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A30EBA">
        <w:rPr>
          <w:rFonts w:ascii="Times New Roman" w:eastAsia="Times New Roman" w:hAnsi="Times New Roman" w:cs="Times New Roman"/>
          <w:b/>
          <w:bCs/>
          <w:kern w:val="36"/>
          <w:sz w:val="24"/>
          <w:szCs w:val="24"/>
          <w:lang w:eastAsia="uk-UA"/>
        </w:rPr>
        <w:t>Про Загальний план Державної податкової служби України удосконалення управління податковими ризиками</w:t>
      </w:r>
    </w:p>
    <w:p w:rsidR="00A30EBA" w:rsidRPr="00A30EBA" w:rsidRDefault="00A30EBA" w:rsidP="00A30EBA">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1238250" cy="759976"/>
            <wp:effectExtent l="19050" t="0" r="0" b="0"/>
            <wp:docPr id="1" name="Рисунок 1" descr="https://dp.tax.gov.ua/data/material/000/767/898443/682b21ed7af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767/898443/682b21ed7aff9.png"/>
                    <pic:cNvPicPr>
                      <a:picLocks noChangeAspect="1" noChangeArrowheads="1"/>
                    </pic:cNvPicPr>
                  </pic:nvPicPr>
                  <pic:blipFill>
                    <a:blip r:embed="rId4" cstate="print"/>
                    <a:srcRect/>
                    <a:stretch>
                      <a:fillRect/>
                    </a:stretch>
                  </pic:blipFill>
                  <pic:spPr bwMode="auto">
                    <a:xfrm>
                      <a:off x="0" y="0"/>
                      <a:ext cx="1238250" cy="759976"/>
                    </a:xfrm>
                    <a:prstGeom prst="rect">
                      <a:avLst/>
                    </a:prstGeom>
                    <a:noFill/>
                    <a:ln w="9525">
                      <a:noFill/>
                      <a:miter lim="800000"/>
                      <a:headEnd/>
                      <a:tailEnd/>
                    </a:ln>
                  </pic:spPr>
                </pic:pic>
              </a:graphicData>
            </a:graphic>
          </wp:inline>
        </w:drawing>
      </w:r>
    </w:p>
    <w:p w:rsidR="00A30EBA" w:rsidRPr="00A30EBA" w:rsidRDefault="00A30EBA" w:rsidP="00A30EBA">
      <w:pPr>
        <w:spacing w:after="0" w:line="240" w:lineRule="auto"/>
        <w:ind w:firstLine="567"/>
        <w:jc w:val="both"/>
        <w:rPr>
          <w:rFonts w:ascii="Times New Roman" w:eastAsia="Times New Roman" w:hAnsi="Times New Roman" w:cs="Times New Roman"/>
          <w:sz w:val="24"/>
          <w:szCs w:val="24"/>
          <w:lang w:eastAsia="uk-UA"/>
        </w:rPr>
      </w:pPr>
      <w:r w:rsidRPr="00A30EBA">
        <w:rPr>
          <w:rFonts w:ascii="Times New Roman" w:eastAsia="Times New Roman" w:hAnsi="Times New Roman" w:cs="Times New Roman"/>
          <w:sz w:val="24"/>
          <w:szCs w:val="24"/>
          <w:lang w:eastAsia="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Pr="00A30EBA">
        <w:rPr>
          <w:rFonts w:ascii="Times New Roman" w:eastAsia="Times New Roman" w:hAnsi="Times New Roman" w:cs="Times New Roman"/>
          <w:sz w:val="24"/>
          <w:szCs w:val="24"/>
          <w:lang w:eastAsia="uk-UA"/>
        </w:rPr>
        <w:t>Павлоградський</w:t>
      </w:r>
      <w:proofErr w:type="spellEnd"/>
      <w:r w:rsidRPr="00A30EBA">
        <w:rPr>
          <w:rFonts w:ascii="Times New Roman" w:eastAsia="Times New Roman" w:hAnsi="Times New Roman" w:cs="Times New Roman"/>
          <w:sz w:val="24"/>
          <w:szCs w:val="24"/>
          <w:lang w:eastAsia="uk-UA"/>
        </w:rPr>
        <w:t xml:space="preserve"> район) повідомляє. </w:t>
      </w:r>
    </w:p>
    <w:p w:rsidR="00A30EBA" w:rsidRPr="00A30EBA" w:rsidRDefault="00A30EBA" w:rsidP="00A30EBA">
      <w:pPr>
        <w:spacing w:after="0" w:line="240" w:lineRule="auto"/>
        <w:ind w:firstLine="567"/>
        <w:jc w:val="both"/>
        <w:rPr>
          <w:rFonts w:ascii="Times New Roman" w:eastAsia="Times New Roman" w:hAnsi="Times New Roman" w:cs="Times New Roman"/>
          <w:sz w:val="24"/>
          <w:szCs w:val="24"/>
          <w:lang w:eastAsia="uk-UA"/>
        </w:rPr>
      </w:pPr>
      <w:r w:rsidRPr="00A30EBA">
        <w:rPr>
          <w:rFonts w:ascii="Times New Roman" w:eastAsia="Times New Roman" w:hAnsi="Times New Roman" w:cs="Times New Roman"/>
          <w:sz w:val="24"/>
          <w:szCs w:val="24"/>
          <w:lang w:eastAsia="uk-UA"/>
        </w:rPr>
        <w:t xml:space="preserve">Загальний план Державної податкової служби України удосконалення управління податковими ризиками демонструє зобов’язання ДПС повністю прийняти та використовувати найкращі міжнародні принципи та практики управління </w:t>
      </w:r>
      <w:proofErr w:type="spellStart"/>
      <w:r w:rsidRPr="00A30EBA">
        <w:rPr>
          <w:rFonts w:ascii="Times New Roman" w:eastAsia="Times New Roman" w:hAnsi="Times New Roman" w:cs="Times New Roman"/>
          <w:sz w:val="24"/>
          <w:szCs w:val="24"/>
          <w:lang w:eastAsia="uk-UA"/>
        </w:rPr>
        <w:t>комплаєнс-ризиками</w:t>
      </w:r>
      <w:proofErr w:type="spellEnd"/>
      <w:r w:rsidRPr="00A30EBA">
        <w:rPr>
          <w:rFonts w:ascii="Times New Roman" w:eastAsia="Times New Roman" w:hAnsi="Times New Roman" w:cs="Times New Roman"/>
          <w:sz w:val="24"/>
          <w:szCs w:val="24"/>
          <w:lang w:eastAsia="uk-UA"/>
        </w:rPr>
        <w:t xml:space="preserve">. В сучасних податкових органах управління </w:t>
      </w:r>
      <w:proofErr w:type="spellStart"/>
      <w:r w:rsidRPr="00A30EBA">
        <w:rPr>
          <w:rFonts w:ascii="Times New Roman" w:eastAsia="Times New Roman" w:hAnsi="Times New Roman" w:cs="Times New Roman"/>
          <w:sz w:val="24"/>
          <w:szCs w:val="24"/>
          <w:lang w:eastAsia="uk-UA"/>
        </w:rPr>
        <w:t>комплаєнс-ризиками</w:t>
      </w:r>
      <w:proofErr w:type="spellEnd"/>
      <w:r w:rsidRPr="00A30EBA">
        <w:rPr>
          <w:rFonts w:ascii="Times New Roman" w:eastAsia="Times New Roman" w:hAnsi="Times New Roman" w:cs="Times New Roman"/>
          <w:sz w:val="24"/>
          <w:szCs w:val="24"/>
          <w:lang w:eastAsia="uk-UA"/>
        </w:rPr>
        <w:t xml:space="preserve"> є основним механізмом взаємодії податкового органу та платників податків. Впровадження та ініціалізація структури управління </w:t>
      </w:r>
      <w:proofErr w:type="spellStart"/>
      <w:r w:rsidRPr="00A30EBA">
        <w:rPr>
          <w:rFonts w:ascii="Times New Roman" w:eastAsia="Times New Roman" w:hAnsi="Times New Roman" w:cs="Times New Roman"/>
          <w:sz w:val="24"/>
          <w:szCs w:val="24"/>
          <w:lang w:eastAsia="uk-UA"/>
        </w:rPr>
        <w:t>комплаєнс-ризиками</w:t>
      </w:r>
      <w:proofErr w:type="spellEnd"/>
      <w:r w:rsidRPr="00A30EBA">
        <w:rPr>
          <w:rFonts w:ascii="Times New Roman" w:eastAsia="Times New Roman" w:hAnsi="Times New Roman" w:cs="Times New Roman"/>
          <w:sz w:val="24"/>
          <w:szCs w:val="24"/>
          <w:lang w:eastAsia="uk-UA"/>
        </w:rPr>
        <w:t xml:space="preserve"> мають вирішальне значення для досягнення стратегічних цілей Національної стратегії доходів України. </w:t>
      </w:r>
    </w:p>
    <w:p w:rsidR="00A30EBA" w:rsidRPr="00A30EBA" w:rsidRDefault="00A30EBA" w:rsidP="00A30EBA">
      <w:pPr>
        <w:spacing w:after="0" w:line="240" w:lineRule="auto"/>
        <w:ind w:firstLine="567"/>
        <w:jc w:val="both"/>
        <w:rPr>
          <w:rFonts w:ascii="Times New Roman" w:eastAsia="Times New Roman" w:hAnsi="Times New Roman" w:cs="Times New Roman"/>
          <w:sz w:val="24"/>
          <w:szCs w:val="24"/>
          <w:lang w:eastAsia="uk-UA"/>
        </w:rPr>
      </w:pPr>
      <w:r w:rsidRPr="00A30EBA">
        <w:rPr>
          <w:rFonts w:ascii="Times New Roman" w:eastAsia="Times New Roman" w:hAnsi="Times New Roman" w:cs="Times New Roman"/>
          <w:sz w:val="24"/>
          <w:szCs w:val="24"/>
          <w:lang w:eastAsia="uk-UA"/>
        </w:rPr>
        <w:t xml:space="preserve">Метою розроблення та запровадження загального плану удосконалення та управління податковими ризиками є: </w:t>
      </w:r>
    </w:p>
    <w:p w:rsidR="00A30EBA" w:rsidRPr="00A30EBA" w:rsidRDefault="00A30EBA" w:rsidP="00A30EBA">
      <w:pPr>
        <w:spacing w:after="0" w:line="240" w:lineRule="auto"/>
        <w:ind w:firstLine="567"/>
        <w:jc w:val="both"/>
        <w:rPr>
          <w:rFonts w:ascii="Times New Roman" w:eastAsia="Times New Roman" w:hAnsi="Times New Roman" w:cs="Times New Roman"/>
          <w:sz w:val="24"/>
          <w:szCs w:val="24"/>
          <w:lang w:eastAsia="uk-UA"/>
        </w:rPr>
      </w:pPr>
      <w:r w:rsidRPr="00A30EBA">
        <w:rPr>
          <w:rFonts w:ascii="Times New Roman" w:eastAsia="Times New Roman" w:hAnsi="Times New Roman" w:cs="Times New Roman"/>
          <w:sz w:val="24"/>
          <w:szCs w:val="24"/>
          <w:lang w:eastAsia="uk-UA"/>
        </w:rPr>
        <w:t xml:space="preserve">- створення платникам податків умов для кращого розуміння норм податкового законодавства, та своєчасного та якісного виконання обов’язків, визначених ПКУ; </w:t>
      </w:r>
    </w:p>
    <w:p w:rsidR="00A30EBA" w:rsidRPr="00A30EBA" w:rsidRDefault="00A30EBA" w:rsidP="00A30EBA">
      <w:pPr>
        <w:spacing w:after="0" w:line="240" w:lineRule="auto"/>
        <w:ind w:firstLine="567"/>
        <w:jc w:val="both"/>
        <w:rPr>
          <w:rFonts w:ascii="Times New Roman" w:eastAsia="Times New Roman" w:hAnsi="Times New Roman" w:cs="Times New Roman"/>
          <w:sz w:val="24"/>
          <w:szCs w:val="24"/>
          <w:lang w:eastAsia="uk-UA"/>
        </w:rPr>
      </w:pPr>
      <w:r w:rsidRPr="00A30EBA">
        <w:rPr>
          <w:rFonts w:ascii="Times New Roman" w:eastAsia="Times New Roman" w:hAnsi="Times New Roman" w:cs="Times New Roman"/>
          <w:sz w:val="24"/>
          <w:szCs w:val="24"/>
          <w:lang w:eastAsia="uk-UA"/>
        </w:rPr>
        <w:t xml:space="preserve">- збільшення надходжень платежів до бюджетів та державних цільових фондів; </w:t>
      </w:r>
    </w:p>
    <w:p w:rsidR="00A30EBA" w:rsidRPr="00A30EBA" w:rsidRDefault="00A30EBA" w:rsidP="00A30EBA">
      <w:pPr>
        <w:spacing w:after="0" w:line="240" w:lineRule="auto"/>
        <w:ind w:firstLine="567"/>
        <w:jc w:val="both"/>
        <w:rPr>
          <w:rFonts w:ascii="Times New Roman" w:eastAsia="Times New Roman" w:hAnsi="Times New Roman" w:cs="Times New Roman"/>
          <w:sz w:val="24"/>
          <w:szCs w:val="24"/>
          <w:lang w:eastAsia="uk-UA"/>
        </w:rPr>
      </w:pPr>
      <w:r w:rsidRPr="00A30EBA">
        <w:rPr>
          <w:rFonts w:ascii="Times New Roman" w:eastAsia="Times New Roman" w:hAnsi="Times New Roman" w:cs="Times New Roman"/>
          <w:sz w:val="24"/>
          <w:szCs w:val="24"/>
          <w:lang w:eastAsia="uk-UA"/>
        </w:rPr>
        <w:t xml:space="preserve">- зменшення тіньового сектору економіки; </w:t>
      </w:r>
    </w:p>
    <w:p w:rsidR="00A30EBA" w:rsidRPr="00A30EBA" w:rsidRDefault="00A30EBA" w:rsidP="00A30EBA">
      <w:pPr>
        <w:spacing w:after="0" w:line="240" w:lineRule="auto"/>
        <w:ind w:firstLine="567"/>
        <w:jc w:val="both"/>
        <w:rPr>
          <w:rFonts w:ascii="Times New Roman" w:eastAsia="Times New Roman" w:hAnsi="Times New Roman" w:cs="Times New Roman"/>
          <w:sz w:val="24"/>
          <w:szCs w:val="24"/>
          <w:lang w:eastAsia="uk-UA"/>
        </w:rPr>
      </w:pPr>
      <w:r w:rsidRPr="00A30EBA">
        <w:rPr>
          <w:rFonts w:ascii="Times New Roman" w:eastAsia="Times New Roman" w:hAnsi="Times New Roman" w:cs="Times New Roman"/>
          <w:sz w:val="24"/>
          <w:szCs w:val="24"/>
          <w:lang w:eastAsia="uk-UA"/>
        </w:rPr>
        <w:t xml:space="preserve">- побудова системи управління податковими ризиками відповідно до світових практик. </w:t>
      </w:r>
    </w:p>
    <w:p w:rsidR="00A30EBA" w:rsidRPr="00A30EBA" w:rsidRDefault="00A30EBA" w:rsidP="00A30EBA">
      <w:pPr>
        <w:spacing w:after="0" w:line="240" w:lineRule="auto"/>
        <w:ind w:firstLine="567"/>
        <w:jc w:val="both"/>
        <w:rPr>
          <w:rFonts w:ascii="Times New Roman" w:eastAsia="Times New Roman" w:hAnsi="Times New Roman" w:cs="Times New Roman"/>
          <w:sz w:val="24"/>
          <w:szCs w:val="24"/>
          <w:lang w:eastAsia="uk-UA"/>
        </w:rPr>
      </w:pPr>
      <w:r w:rsidRPr="00A30EBA">
        <w:rPr>
          <w:rFonts w:ascii="Times New Roman" w:eastAsia="Times New Roman" w:hAnsi="Times New Roman" w:cs="Times New Roman"/>
          <w:sz w:val="24"/>
          <w:szCs w:val="24"/>
          <w:lang w:eastAsia="uk-UA"/>
        </w:rPr>
        <w:t xml:space="preserve">Закон України від 18.06.2024 № 3813-ІХ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 запроваджує новації, внесені до Податкового кодексу України, в частині впровадження податкового </w:t>
      </w:r>
      <w:proofErr w:type="spellStart"/>
      <w:r w:rsidRPr="00A30EBA">
        <w:rPr>
          <w:rFonts w:ascii="Times New Roman" w:eastAsia="Times New Roman" w:hAnsi="Times New Roman" w:cs="Times New Roman"/>
          <w:sz w:val="24"/>
          <w:szCs w:val="24"/>
          <w:lang w:eastAsia="uk-UA"/>
        </w:rPr>
        <w:t>комплаєнсу</w:t>
      </w:r>
      <w:proofErr w:type="spellEnd"/>
      <w:r w:rsidRPr="00A30EBA">
        <w:rPr>
          <w:rFonts w:ascii="Times New Roman" w:eastAsia="Times New Roman" w:hAnsi="Times New Roman" w:cs="Times New Roman"/>
          <w:sz w:val="24"/>
          <w:szCs w:val="24"/>
          <w:lang w:eastAsia="uk-UA"/>
        </w:rPr>
        <w:t xml:space="preserve">. </w:t>
      </w:r>
    </w:p>
    <w:p w:rsidR="00A30EBA" w:rsidRPr="00A30EBA" w:rsidRDefault="00A30EBA" w:rsidP="00A30EBA">
      <w:pPr>
        <w:spacing w:after="0" w:line="240" w:lineRule="auto"/>
        <w:ind w:firstLine="567"/>
        <w:jc w:val="both"/>
        <w:rPr>
          <w:rFonts w:ascii="Times New Roman" w:eastAsia="Times New Roman" w:hAnsi="Times New Roman" w:cs="Times New Roman"/>
          <w:sz w:val="24"/>
          <w:szCs w:val="24"/>
          <w:lang w:eastAsia="uk-UA"/>
        </w:rPr>
      </w:pPr>
      <w:r w:rsidRPr="00A30EBA">
        <w:rPr>
          <w:rFonts w:ascii="Times New Roman" w:eastAsia="Times New Roman" w:hAnsi="Times New Roman" w:cs="Times New Roman"/>
          <w:sz w:val="24"/>
          <w:szCs w:val="24"/>
          <w:lang w:eastAsia="uk-UA"/>
        </w:rPr>
        <w:t xml:space="preserve">Для включення до Переліку платників податків з високим рівнем добровільного дотримання податкового законодавства платник податків має одночасно відповідати вимогам та критеріям, визначеними цим законом, серед яких такі показники, як відсутність податкового боргу та заборгованості зі сплати єдиного внеску на загальнообов’язкове державне соціальне страхування, відсутність фактів порушення термінів виконання податкових обов’язків щодо подання звітності тощо.   </w:t>
      </w:r>
    </w:p>
    <w:p w:rsidR="00A30EBA" w:rsidRPr="00A30EBA" w:rsidRDefault="00A30EBA" w:rsidP="00A30EBA">
      <w:pPr>
        <w:spacing w:after="0" w:line="240" w:lineRule="auto"/>
        <w:ind w:firstLine="567"/>
        <w:jc w:val="both"/>
        <w:rPr>
          <w:rFonts w:ascii="Times New Roman" w:eastAsia="Times New Roman" w:hAnsi="Times New Roman" w:cs="Times New Roman"/>
          <w:sz w:val="24"/>
          <w:szCs w:val="24"/>
          <w:lang w:eastAsia="uk-UA"/>
        </w:rPr>
      </w:pPr>
      <w:r w:rsidRPr="00A30EBA">
        <w:rPr>
          <w:rFonts w:ascii="Times New Roman" w:eastAsia="Times New Roman" w:hAnsi="Times New Roman" w:cs="Times New Roman"/>
          <w:sz w:val="24"/>
          <w:szCs w:val="24"/>
          <w:lang w:eastAsia="uk-UA"/>
        </w:rPr>
        <w:t xml:space="preserve">Детально ознайомитись з критеріями та перевірити відповідність суб’єкта господарювання вимогам включення до Переліку можна на </w:t>
      </w:r>
      <w:proofErr w:type="spellStart"/>
      <w:r w:rsidRPr="00A30EBA">
        <w:rPr>
          <w:rFonts w:ascii="Times New Roman" w:eastAsia="Times New Roman" w:hAnsi="Times New Roman" w:cs="Times New Roman"/>
          <w:sz w:val="24"/>
          <w:szCs w:val="24"/>
          <w:lang w:eastAsia="uk-UA"/>
        </w:rPr>
        <w:t>субсайті</w:t>
      </w:r>
      <w:proofErr w:type="spellEnd"/>
      <w:r w:rsidRPr="00A30EBA">
        <w:rPr>
          <w:rFonts w:ascii="Times New Roman" w:eastAsia="Times New Roman" w:hAnsi="Times New Roman" w:cs="Times New Roman"/>
          <w:sz w:val="24"/>
          <w:szCs w:val="24"/>
          <w:lang w:eastAsia="uk-UA"/>
        </w:rPr>
        <w:t xml:space="preserve"> «Територія високого рівня податкової довіри», який розміщено за посиланням </w:t>
      </w:r>
      <w:hyperlink r:id="rId5" w:history="1">
        <w:r w:rsidRPr="00A30EBA">
          <w:rPr>
            <w:rFonts w:ascii="Times New Roman" w:eastAsia="Times New Roman" w:hAnsi="Times New Roman" w:cs="Times New Roman"/>
            <w:color w:val="0000FF"/>
            <w:sz w:val="24"/>
            <w:szCs w:val="24"/>
            <w:u w:val="single"/>
            <w:lang w:eastAsia="uk-UA"/>
          </w:rPr>
          <w:t>https://tpd.tax.gov.ua</w:t>
        </w:r>
      </w:hyperlink>
      <w:r w:rsidRPr="00A30EBA">
        <w:rPr>
          <w:rFonts w:ascii="Times New Roman" w:eastAsia="Times New Roman" w:hAnsi="Times New Roman" w:cs="Times New Roman"/>
          <w:sz w:val="24"/>
          <w:szCs w:val="24"/>
          <w:lang w:eastAsia="uk-UA"/>
        </w:rPr>
        <w:t xml:space="preserve">. </w:t>
      </w:r>
    </w:p>
    <w:p w:rsidR="00DB49E4" w:rsidRDefault="00DB49E4" w:rsidP="00A30EBA">
      <w:pPr>
        <w:spacing w:after="0"/>
        <w:ind w:firstLine="567"/>
      </w:pPr>
    </w:p>
    <w:sectPr w:rsidR="00DB49E4" w:rsidSect="00DB49E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0EBA"/>
    <w:rsid w:val="00A30EBA"/>
    <w:rsid w:val="00DB49E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9E4"/>
  </w:style>
  <w:style w:type="paragraph" w:styleId="1">
    <w:name w:val="heading 1"/>
    <w:basedOn w:val="a"/>
    <w:link w:val="10"/>
    <w:uiPriority w:val="9"/>
    <w:qFormat/>
    <w:rsid w:val="00A30E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0EBA"/>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A30EBA"/>
    <w:rPr>
      <w:color w:val="0000FF"/>
      <w:u w:val="single"/>
    </w:rPr>
  </w:style>
  <w:style w:type="paragraph" w:styleId="a4">
    <w:name w:val="Normal (Web)"/>
    <w:basedOn w:val="a"/>
    <w:uiPriority w:val="99"/>
    <w:semiHidden/>
    <w:unhideWhenUsed/>
    <w:rsid w:val="00A30EB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A30EB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30E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8792379">
      <w:bodyDiv w:val="1"/>
      <w:marLeft w:val="0"/>
      <w:marRight w:val="0"/>
      <w:marTop w:val="0"/>
      <w:marBottom w:val="0"/>
      <w:divBdr>
        <w:top w:val="none" w:sz="0" w:space="0" w:color="auto"/>
        <w:left w:val="none" w:sz="0" w:space="0" w:color="auto"/>
        <w:bottom w:val="none" w:sz="0" w:space="0" w:color="auto"/>
        <w:right w:val="none" w:sz="0" w:space="0" w:color="auto"/>
      </w:divBdr>
      <w:divsChild>
        <w:div w:id="1872498613">
          <w:marLeft w:val="0"/>
          <w:marRight w:val="0"/>
          <w:marTop w:val="0"/>
          <w:marBottom w:val="0"/>
          <w:divBdr>
            <w:top w:val="none" w:sz="0" w:space="0" w:color="auto"/>
            <w:left w:val="none" w:sz="0" w:space="0" w:color="auto"/>
            <w:bottom w:val="none" w:sz="0" w:space="0" w:color="auto"/>
            <w:right w:val="none" w:sz="0" w:space="0" w:color="auto"/>
          </w:divBdr>
          <w:divsChild>
            <w:div w:id="2084983266">
              <w:marLeft w:val="0"/>
              <w:marRight w:val="0"/>
              <w:marTop w:val="0"/>
              <w:marBottom w:val="0"/>
              <w:divBdr>
                <w:top w:val="none" w:sz="0" w:space="0" w:color="auto"/>
                <w:left w:val="none" w:sz="0" w:space="0" w:color="auto"/>
                <w:bottom w:val="none" w:sz="0" w:space="0" w:color="auto"/>
                <w:right w:val="none" w:sz="0" w:space="0" w:color="auto"/>
              </w:divBdr>
            </w:div>
          </w:divsChild>
        </w:div>
        <w:div w:id="1179346307">
          <w:marLeft w:val="0"/>
          <w:marRight w:val="0"/>
          <w:marTop w:val="0"/>
          <w:marBottom w:val="0"/>
          <w:divBdr>
            <w:top w:val="none" w:sz="0" w:space="0" w:color="auto"/>
            <w:left w:val="none" w:sz="0" w:space="0" w:color="auto"/>
            <w:bottom w:val="none" w:sz="0" w:space="0" w:color="auto"/>
            <w:right w:val="none" w:sz="0" w:space="0" w:color="auto"/>
          </w:divBdr>
          <w:divsChild>
            <w:div w:id="1546599840">
              <w:marLeft w:val="0"/>
              <w:marRight w:val="0"/>
              <w:marTop w:val="0"/>
              <w:marBottom w:val="0"/>
              <w:divBdr>
                <w:top w:val="none" w:sz="0" w:space="0" w:color="auto"/>
                <w:left w:val="none" w:sz="0" w:space="0" w:color="auto"/>
                <w:bottom w:val="none" w:sz="0" w:space="0" w:color="auto"/>
                <w:right w:val="none" w:sz="0" w:space="0" w:color="auto"/>
              </w:divBdr>
              <w:divsChild>
                <w:div w:id="32089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pd.tax.gov.u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1521</Words>
  <Characters>867</Characters>
  <Application>Microsoft Office Word</Application>
  <DocSecurity>0</DocSecurity>
  <Lines>7</Lines>
  <Paragraphs>4</Paragraphs>
  <ScaleCrop>false</ScaleCrop>
  <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2025-05-21T08:18:00Z</dcterms:created>
  <dcterms:modified xsi:type="dcterms:W3CDTF">2025-05-21T08:19:00Z</dcterms:modified>
</cp:coreProperties>
</file>