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C4" w:rsidRPr="00DF17C4" w:rsidRDefault="00DF17C4" w:rsidP="00DF17C4">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DF17C4">
        <w:rPr>
          <w:rFonts w:ascii="Times New Roman" w:eastAsia="Times New Roman" w:hAnsi="Times New Roman" w:cs="Times New Roman"/>
          <w:b/>
          <w:bCs/>
          <w:kern w:val="36"/>
          <w:sz w:val="24"/>
          <w:szCs w:val="24"/>
          <w:lang w:eastAsia="uk-UA"/>
        </w:rPr>
        <w:t>Звільнення від сплати земельного податку: фізична особа подає документ, що посвідчує право застосування пільги</w:t>
      </w:r>
    </w:p>
    <w:p w:rsidR="00DF17C4" w:rsidRPr="00DF17C4" w:rsidRDefault="00DF17C4" w:rsidP="00DF17C4">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152525" cy="706882"/>
            <wp:effectExtent l="19050" t="0" r="9525" b="0"/>
            <wp:docPr id="1" name="Рисунок 1" descr="https://dp.tax.gov.ua/data/material/000/814/948860/6908522e73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14/948860/6908522e73060.png"/>
                    <pic:cNvPicPr>
                      <a:picLocks noChangeAspect="1" noChangeArrowheads="1"/>
                    </pic:cNvPicPr>
                  </pic:nvPicPr>
                  <pic:blipFill>
                    <a:blip r:embed="rId4" cstate="print"/>
                    <a:srcRect/>
                    <a:stretch>
                      <a:fillRect/>
                    </a:stretch>
                  </pic:blipFill>
                  <pic:spPr bwMode="auto">
                    <a:xfrm>
                      <a:off x="0" y="0"/>
                      <a:ext cx="1152525" cy="706882"/>
                    </a:xfrm>
                    <a:prstGeom prst="rect">
                      <a:avLst/>
                    </a:prstGeom>
                    <a:noFill/>
                    <a:ln w="9525">
                      <a:noFill/>
                      <a:miter lim="800000"/>
                      <a:headEnd/>
                      <a:tailEnd/>
                    </a:ln>
                  </pic:spPr>
                </pic:pic>
              </a:graphicData>
            </a:graphic>
          </wp:inline>
        </w:drawing>
      </w:r>
    </w:p>
    <w:p w:rsidR="00DF17C4" w:rsidRPr="00DF17C4" w:rsidRDefault="00DF17C4" w:rsidP="00DF17C4">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DF17C4">
        <w:rPr>
          <w:rFonts w:ascii="Times New Roman" w:eastAsia="Times New Roman" w:hAnsi="Times New Roman" w:cs="Times New Roman"/>
          <w:sz w:val="24"/>
          <w:szCs w:val="24"/>
          <w:lang w:eastAsia="uk-UA"/>
        </w:rPr>
        <w:t xml:space="preserve">звертає увагу, якщо фізична особа є власником однієї земельної ділянки або декількох ділянок з різними видами використання та має право на пільгу по земельному податку, то для отримання пільги їй необхідно звернутися (з урахуванням терміну давності) до контролюючого органу за своїм місцем реєстрації або за місцем знаходження земельних ділянок із документом, що посвідчує право на пільгу. </w:t>
      </w:r>
    </w:p>
    <w:p w:rsidR="00DF17C4" w:rsidRPr="00DF17C4" w:rsidRDefault="00DF17C4" w:rsidP="00DF17C4">
      <w:pPr>
        <w:spacing w:after="0" w:line="240" w:lineRule="auto"/>
        <w:ind w:firstLine="567"/>
        <w:jc w:val="both"/>
        <w:rPr>
          <w:rFonts w:ascii="Times New Roman" w:eastAsia="Times New Roman" w:hAnsi="Times New Roman" w:cs="Times New Roman"/>
          <w:sz w:val="24"/>
          <w:szCs w:val="24"/>
          <w:lang w:eastAsia="uk-UA"/>
        </w:rPr>
      </w:pPr>
      <w:r w:rsidRPr="00DF17C4">
        <w:rPr>
          <w:rFonts w:ascii="Times New Roman" w:eastAsia="Times New Roman" w:hAnsi="Times New Roman" w:cs="Times New Roman"/>
          <w:sz w:val="24"/>
          <w:szCs w:val="24"/>
          <w:lang w:eastAsia="uk-UA"/>
        </w:rPr>
        <w:t xml:space="preserve">Якщо фізична особа має у власності декілька земельних ділянок одного виду використання, площа яких перевищує межі граничних норм, визначених п. 281.2 ст. 281 Податкового кодексу України (далі – ПКУ), то така особа до 01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разом із документом, що посвідчує право на пільгу. </w:t>
      </w:r>
    </w:p>
    <w:p w:rsidR="00DF17C4" w:rsidRPr="00DF17C4" w:rsidRDefault="00DF17C4" w:rsidP="00DF17C4">
      <w:pPr>
        <w:spacing w:after="0" w:line="240" w:lineRule="auto"/>
        <w:ind w:firstLine="567"/>
        <w:jc w:val="both"/>
        <w:rPr>
          <w:rFonts w:ascii="Times New Roman" w:eastAsia="Times New Roman" w:hAnsi="Times New Roman" w:cs="Times New Roman"/>
          <w:sz w:val="24"/>
          <w:szCs w:val="24"/>
          <w:lang w:eastAsia="uk-UA"/>
        </w:rPr>
      </w:pPr>
      <w:r w:rsidRPr="00DF17C4">
        <w:rPr>
          <w:rFonts w:ascii="Times New Roman" w:eastAsia="Times New Roman" w:hAnsi="Times New Roman" w:cs="Times New Roman"/>
          <w:sz w:val="24"/>
          <w:szCs w:val="24"/>
          <w:lang w:eastAsia="uk-UA"/>
        </w:rPr>
        <w:t xml:space="preserve">Також,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 </w:t>
      </w:r>
    </w:p>
    <w:p w:rsidR="00DF17C4" w:rsidRPr="00DF17C4" w:rsidRDefault="00DF17C4" w:rsidP="00DF17C4">
      <w:pPr>
        <w:spacing w:after="0" w:line="240" w:lineRule="auto"/>
        <w:ind w:firstLine="567"/>
        <w:jc w:val="both"/>
        <w:rPr>
          <w:rFonts w:ascii="Times New Roman" w:eastAsia="Times New Roman" w:hAnsi="Times New Roman" w:cs="Times New Roman"/>
          <w:sz w:val="24"/>
          <w:szCs w:val="24"/>
          <w:lang w:eastAsia="uk-UA"/>
        </w:rPr>
      </w:pPr>
      <w:r w:rsidRPr="00DF17C4">
        <w:rPr>
          <w:rFonts w:ascii="Times New Roman" w:eastAsia="Times New Roman" w:hAnsi="Times New Roman" w:cs="Times New Roman"/>
          <w:sz w:val="24"/>
          <w:szCs w:val="24"/>
          <w:lang w:eastAsia="uk-UA"/>
        </w:rPr>
        <w:t xml:space="preserve">Водночас зазначаємо, що від сплати податку звільняються на період дії єдиного податку четвертої групи фізичні особи (у тому числі і ті, що не відносяться до пільгової категорії) –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 </w:t>
      </w:r>
    </w:p>
    <w:p w:rsidR="00DF17C4" w:rsidRPr="00DF17C4" w:rsidRDefault="00DF17C4" w:rsidP="00DF17C4">
      <w:pPr>
        <w:spacing w:after="0" w:line="240" w:lineRule="auto"/>
        <w:ind w:firstLine="567"/>
        <w:jc w:val="both"/>
        <w:rPr>
          <w:rFonts w:ascii="Times New Roman" w:eastAsia="Times New Roman" w:hAnsi="Times New Roman" w:cs="Times New Roman"/>
          <w:sz w:val="24"/>
          <w:szCs w:val="24"/>
          <w:lang w:eastAsia="uk-UA"/>
        </w:rPr>
      </w:pPr>
      <w:r w:rsidRPr="00DF17C4">
        <w:rPr>
          <w:rFonts w:ascii="Times New Roman" w:eastAsia="Times New Roman" w:hAnsi="Times New Roman" w:cs="Times New Roman"/>
          <w:sz w:val="24"/>
          <w:szCs w:val="24"/>
          <w:lang w:eastAsia="uk-UA"/>
        </w:rPr>
        <w:t xml:space="preserve">Подавати заяви фізичні особи можуть письмово або в електронній формі засобами електронного зв’язку, скориставшись Електронним кабінетом, а також через мобільний </w:t>
      </w:r>
      <w:proofErr w:type="spellStart"/>
      <w:r w:rsidRPr="00DF17C4">
        <w:rPr>
          <w:rFonts w:ascii="Times New Roman" w:eastAsia="Times New Roman" w:hAnsi="Times New Roman" w:cs="Times New Roman"/>
          <w:sz w:val="24"/>
          <w:szCs w:val="24"/>
          <w:lang w:eastAsia="uk-UA"/>
        </w:rPr>
        <w:t>застосунок</w:t>
      </w:r>
      <w:proofErr w:type="spellEnd"/>
      <w:r w:rsidRPr="00DF17C4">
        <w:rPr>
          <w:rFonts w:ascii="Times New Roman" w:eastAsia="Times New Roman" w:hAnsi="Times New Roman" w:cs="Times New Roman"/>
          <w:sz w:val="24"/>
          <w:szCs w:val="24"/>
          <w:lang w:eastAsia="uk-UA"/>
        </w:rPr>
        <w:t xml:space="preserve"> «Моя податкова», створеного на цифрових платформах </w:t>
      </w:r>
      <w:proofErr w:type="spellStart"/>
      <w:r w:rsidRPr="00DF17C4">
        <w:rPr>
          <w:rFonts w:ascii="Times New Roman" w:eastAsia="Times New Roman" w:hAnsi="Times New Roman" w:cs="Times New Roman"/>
          <w:sz w:val="24"/>
          <w:szCs w:val="24"/>
          <w:lang w:eastAsia="uk-UA"/>
        </w:rPr>
        <w:t>iOS</w:t>
      </w:r>
      <w:proofErr w:type="spellEnd"/>
      <w:r w:rsidRPr="00DF17C4">
        <w:rPr>
          <w:rFonts w:ascii="Times New Roman" w:eastAsia="Times New Roman" w:hAnsi="Times New Roman" w:cs="Times New Roman"/>
          <w:sz w:val="24"/>
          <w:szCs w:val="24"/>
          <w:lang w:eastAsia="uk-UA"/>
        </w:rPr>
        <w:t xml:space="preserve"> та </w:t>
      </w:r>
      <w:proofErr w:type="spellStart"/>
      <w:r w:rsidRPr="00DF17C4">
        <w:rPr>
          <w:rFonts w:ascii="Times New Roman" w:eastAsia="Times New Roman" w:hAnsi="Times New Roman" w:cs="Times New Roman"/>
          <w:sz w:val="24"/>
          <w:szCs w:val="24"/>
          <w:lang w:eastAsia="uk-UA"/>
        </w:rPr>
        <w:t>Android</w:t>
      </w:r>
      <w:proofErr w:type="spellEnd"/>
      <w:r w:rsidRPr="00DF17C4">
        <w:rPr>
          <w:rFonts w:ascii="Times New Roman" w:eastAsia="Times New Roman" w:hAnsi="Times New Roman" w:cs="Times New Roman"/>
          <w:sz w:val="24"/>
          <w:szCs w:val="24"/>
          <w:lang w:eastAsia="uk-UA"/>
        </w:rPr>
        <w:t xml:space="preserve">. </w:t>
      </w:r>
    </w:p>
    <w:p w:rsidR="00DF17C4" w:rsidRPr="00DF17C4" w:rsidRDefault="00DF17C4" w:rsidP="00DF17C4">
      <w:pPr>
        <w:spacing w:after="0" w:line="240" w:lineRule="auto"/>
        <w:ind w:firstLine="567"/>
        <w:jc w:val="both"/>
        <w:rPr>
          <w:rFonts w:ascii="Times New Roman" w:eastAsia="Times New Roman" w:hAnsi="Times New Roman" w:cs="Times New Roman"/>
          <w:sz w:val="24"/>
          <w:szCs w:val="24"/>
          <w:lang w:eastAsia="uk-UA"/>
        </w:rPr>
      </w:pPr>
      <w:r w:rsidRPr="00DF17C4">
        <w:rPr>
          <w:rFonts w:ascii="Times New Roman" w:eastAsia="Times New Roman" w:hAnsi="Times New Roman" w:cs="Times New Roman"/>
          <w:sz w:val="24"/>
          <w:szCs w:val="24"/>
          <w:lang w:eastAsia="uk-UA"/>
        </w:rPr>
        <w:t xml:space="preserve">Документом, що посвідчує право на пільгу, є, зокрема, але не виключно, посвідчення особи з інвалідністю першої або другої групи, пенсійне посвідчення (за віком), посвідчення батьків багатодітної сім’ї, посвідчення «Учасник ліквідації наслідків аварії на Чорнобильській АЕС», посвідчення «Потерпілий від Чорнобильської катастрофи» (1 – 3 категорія); посвідчення особи, на яку поширюється дія Закону України «Про статус ветеранів війни, гарантії їх соціального захисту»; договір оренди землі, користування на інших умовах (у тому числі на умовах емфітевзису), укладений з платником єдиного податку четвертої групи, оформлений та зареєстрований відповідно до законодавства. </w:t>
      </w:r>
    </w:p>
    <w:p w:rsidR="00777D64" w:rsidRDefault="00777D64" w:rsidP="00DF17C4">
      <w:pPr>
        <w:spacing w:after="0"/>
        <w:ind w:firstLine="567"/>
      </w:pPr>
    </w:p>
    <w:sectPr w:rsidR="00777D64" w:rsidSect="00777D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17C4"/>
    <w:rsid w:val="00777D64"/>
    <w:rsid w:val="00DF17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4"/>
  </w:style>
  <w:style w:type="paragraph" w:styleId="1">
    <w:name w:val="heading 1"/>
    <w:basedOn w:val="a"/>
    <w:link w:val="10"/>
    <w:uiPriority w:val="9"/>
    <w:qFormat/>
    <w:rsid w:val="00DF17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7C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F17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F17C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17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151503">
      <w:bodyDiv w:val="1"/>
      <w:marLeft w:val="0"/>
      <w:marRight w:val="0"/>
      <w:marTop w:val="0"/>
      <w:marBottom w:val="0"/>
      <w:divBdr>
        <w:top w:val="none" w:sz="0" w:space="0" w:color="auto"/>
        <w:left w:val="none" w:sz="0" w:space="0" w:color="auto"/>
        <w:bottom w:val="none" w:sz="0" w:space="0" w:color="auto"/>
        <w:right w:val="none" w:sz="0" w:space="0" w:color="auto"/>
      </w:divBdr>
      <w:divsChild>
        <w:div w:id="135991637">
          <w:marLeft w:val="0"/>
          <w:marRight w:val="0"/>
          <w:marTop w:val="0"/>
          <w:marBottom w:val="0"/>
          <w:divBdr>
            <w:top w:val="none" w:sz="0" w:space="0" w:color="auto"/>
            <w:left w:val="none" w:sz="0" w:space="0" w:color="auto"/>
            <w:bottom w:val="none" w:sz="0" w:space="0" w:color="auto"/>
            <w:right w:val="none" w:sz="0" w:space="0" w:color="auto"/>
          </w:divBdr>
          <w:divsChild>
            <w:div w:id="679162440">
              <w:marLeft w:val="0"/>
              <w:marRight w:val="0"/>
              <w:marTop w:val="0"/>
              <w:marBottom w:val="0"/>
              <w:divBdr>
                <w:top w:val="none" w:sz="0" w:space="0" w:color="auto"/>
                <w:left w:val="none" w:sz="0" w:space="0" w:color="auto"/>
                <w:bottom w:val="none" w:sz="0" w:space="0" w:color="auto"/>
                <w:right w:val="none" w:sz="0" w:space="0" w:color="auto"/>
              </w:divBdr>
            </w:div>
          </w:divsChild>
        </w:div>
        <w:div w:id="1061907037">
          <w:marLeft w:val="0"/>
          <w:marRight w:val="0"/>
          <w:marTop w:val="0"/>
          <w:marBottom w:val="0"/>
          <w:divBdr>
            <w:top w:val="none" w:sz="0" w:space="0" w:color="auto"/>
            <w:left w:val="none" w:sz="0" w:space="0" w:color="auto"/>
            <w:bottom w:val="none" w:sz="0" w:space="0" w:color="auto"/>
            <w:right w:val="none" w:sz="0" w:space="0" w:color="auto"/>
          </w:divBdr>
          <w:divsChild>
            <w:div w:id="241113098">
              <w:marLeft w:val="0"/>
              <w:marRight w:val="0"/>
              <w:marTop w:val="0"/>
              <w:marBottom w:val="0"/>
              <w:divBdr>
                <w:top w:val="none" w:sz="0" w:space="0" w:color="auto"/>
                <w:left w:val="none" w:sz="0" w:space="0" w:color="auto"/>
                <w:bottom w:val="none" w:sz="0" w:space="0" w:color="auto"/>
                <w:right w:val="none" w:sz="0" w:space="0" w:color="auto"/>
              </w:divBdr>
              <w:divsChild>
                <w:div w:id="19798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1094</Characters>
  <Application>Microsoft Office Word</Application>
  <DocSecurity>0</DocSecurity>
  <Lines>9</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2025-11-03T07:48:00Z</dcterms:created>
  <dcterms:modified xsi:type="dcterms:W3CDTF">2025-11-03T07:49:00Z</dcterms:modified>
</cp:coreProperties>
</file>