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1B" w:rsidRPr="00D34A1B" w:rsidRDefault="00D34A1B" w:rsidP="00D34A1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D34A1B">
        <w:rPr>
          <w:rFonts w:ascii="Times New Roman" w:eastAsia="Times New Roman" w:hAnsi="Times New Roman" w:cs="Times New Roman"/>
          <w:b/>
          <w:bCs/>
          <w:kern w:val="36"/>
          <w:sz w:val="24"/>
          <w:szCs w:val="24"/>
          <w:lang w:eastAsia="uk-UA"/>
        </w:rPr>
        <w:t>Переваги задекларованої праці: захист трудових прав та підтримка економіки</w:t>
      </w:r>
    </w:p>
    <w:p w:rsidR="00D34A1B" w:rsidRPr="00D34A1B" w:rsidRDefault="00D34A1B" w:rsidP="00D34A1B">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866775" cy="285750"/>
            <wp:effectExtent l="19050" t="0" r="9525" b="0"/>
            <wp:docPr id="1" name="Рисунок 1" descr="https://dp.tax.gov.ua/data/material/000/789/921436/6892fc24205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89/921436/6892fc24205ac.jpg"/>
                    <pic:cNvPicPr>
                      <a:picLocks noChangeAspect="1" noChangeArrowheads="1"/>
                    </pic:cNvPicPr>
                  </pic:nvPicPr>
                  <pic:blipFill>
                    <a:blip r:embed="rId4" cstate="print"/>
                    <a:srcRect/>
                    <a:stretch>
                      <a:fillRect/>
                    </a:stretch>
                  </pic:blipFill>
                  <pic:spPr bwMode="auto">
                    <a:xfrm>
                      <a:off x="0" y="0"/>
                      <a:ext cx="867057" cy="285843"/>
                    </a:xfrm>
                    <a:prstGeom prst="rect">
                      <a:avLst/>
                    </a:prstGeom>
                    <a:noFill/>
                    <a:ln w="9525">
                      <a:noFill/>
                      <a:miter lim="800000"/>
                      <a:headEnd/>
                      <a:tailEnd/>
                    </a:ln>
                  </pic:spPr>
                </pic:pic>
              </a:graphicData>
            </a:graphic>
          </wp:inline>
        </w:drawing>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Задекларована праця – офіційне оформлення трудових відносин відповідно до законодавства. Це означає, що роботодавець сплачує всі необхідні податки та збори, включаючи єдиний внесок на загальнообов’язкове державне соціальне страхування, податок на доходи фізичних осіб та військовий збір. У свою чергу працівник отримує захищені трудові та соціальні права.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b/>
          <w:bCs/>
          <w:sz w:val="24"/>
          <w:szCs w:val="24"/>
          <w:lang w:eastAsia="uk-UA"/>
        </w:rPr>
        <w:t> Плюси задекларованої праці:</w:t>
      </w:r>
      <w:r w:rsidRPr="00D34A1B">
        <w:rPr>
          <w:rFonts w:ascii="Times New Roman" w:eastAsia="Times New Roman" w:hAnsi="Times New Roman" w:cs="Times New Roman"/>
          <w:sz w:val="24"/>
          <w:szCs w:val="24"/>
          <w:lang w:eastAsia="uk-UA"/>
        </w:rPr>
        <w:t xml:space="preserve">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безпечні умови роботи, передбачені законодавством про охорону праці;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фіксовані посадові обов’язки згідно з трудовим договором;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гарантований робочий тиждень (до 40 годин або до 60 – у критичній інфраструктурі);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регулярна заробітна плата, не нижча за мінімальну, з відрахуванням податків та внесків;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відсутність незаконних штрафів та утримань, окрім випадків передбачених законодавством;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w:t>
      </w:r>
      <w:proofErr w:type="spellStart"/>
      <w:r w:rsidRPr="00D34A1B">
        <w:rPr>
          <w:rFonts w:ascii="Times New Roman" w:eastAsia="Times New Roman" w:hAnsi="Times New Roman" w:cs="Times New Roman"/>
          <w:sz w:val="24"/>
          <w:szCs w:val="24"/>
          <w:lang w:eastAsia="uk-UA"/>
        </w:rPr>
        <w:t>плачувані</w:t>
      </w:r>
      <w:proofErr w:type="spellEnd"/>
      <w:r w:rsidRPr="00D34A1B">
        <w:rPr>
          <w:rFonts w:ascii="Times New Roman" w:eastAsia="Times New Roman" w:hAnsi="Times New Roman" w:cs="Times New Roman"/>
          <w:sz w:val="24"/>
          <w:szCs w:val="24"/>
          <w:lang w:eastAsia="uk-UA"/>
        </w:rPr>
        <w:t xml:space="preserve"> відпустки, включаючи додаткові – для догляду за дитиною тощо;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можливість навчання та підвищення кваліфікації без втрати заробітку;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компенсації у разі хвороби, нещасного випадку, безробіття, а також право на пенсію.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b/>
          <w:bCs/>
          <w:sz w:val="24"/>
          <w:szCs w:val="24"/>
          <w:lang w:eastAsia="uk-UA"/>
        </w:rPr>
        <w:t> </w:t>
      </w:r>
      <w:proofErr w:type="spellStart"/>
      <w:r w:rsidRPr="00D34A1B">
        <w:rPr>
          <w:rFonts w:ascii="Times New Roman" w:eastAsia="Times New Roman" w:hAnsi="Times New Roman" w:cs="Times New Roman"/>
          <w:b/>
          <w:bCs/>
          <w:sz w:val="24"/>
          <w:szCs w:val="24"/>
          <w:lang w:eastAsia="uk-UA"/>
        </w:rPr>
        <w:t>Незадекларована</w:t>
      </w:r>
      <w:proofErr w:type="spellEnd"/>
      <w:r w:rsidRPr="00D34A1B">
        <w:rPr>
          <w:rFonts w:ascii="Times New Roman" w:eastAsia="Times New Roman" w:hAnsi="Times New Roman" w:cs="Times New Roman"/>
          <w:b/>
          <w:bCs/>
          <w:sz w:val="24"/>
          <w:szCs w:val="24"/>
          <w:lang w:eastAsia="uk-UA"/>
        </w:rPr>
        <w:t xml:space="preserve"> праця позбавляє працівника будь-яких гарантій</w:t>
      </w:r>
      <w:r w:rsidRPr="00D34A1B">
        <w:rPr>
          <w:rFonts w:ascii="Times New Roman" w:eastAsia="Times New Roman" w:hAnsi="Times New Roman" w:cs="Times New Roman"/>
          <w:sz w:val="24"/>
          <w:szCs w:val="24"/>
          <w:lang w:eastAsia="uk-UA"/>
        </w:rPr>
        <w:t xml:space="preserve">: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не фіксується в офіційних документах;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не дає права на лікарняні, відпустки, страхування чи пенсію;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позбавляє бюджет надходжень у вигляді податків і єдиного внеску.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Законодавство України чітко визначає відповідальність за використання </w:t>
      </w:r>
      <w:proofErr w:type="spellStart"/>
      <w:r w:rsidRPr="00D34A1B">
        <w:rPr>
          <w:rFonts w:ascii="Times New Roman" w:eastAsia="Times New Roman" w:hAnsi="Times New Roman" w:cs="Times New Roman"/>
          <w:sz w:val="24"/>
          <w:szCs w:val="24"/>
          <w:lang w:eastAsia="uk-UA"/>
        </w:rPr>
        <w:t>незадекларованої</w:t>
      </w:r>
      <w:proofErr w:type="spellEnd"/>
      <w:r w:rsidRPr="00D34A1B">
        <w:rPr>
          <w:rFonts w:ascii="Times New Roman" w:eastAsia="Times New Roman" w:hAnsi="Times New Roman" w:cs="Times New Roman"/>
          <w:sz w:val="24"/>
          <w:szCs w:val="24"/>
          <w:lang w:eastAsia="uk-UA"/>
        </w:rPr>
        <w:t xml:space="preserve"> праці. За порушення вимог трудового законодавства передбачено штрафи для роботодавців, а також податкові наслідки.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Задекларована праця – це внесок у стабільність країни, підтримка економіки та гарантія вашого майбутнього. </w:t>
      </w:r>
    </w:p>
    <w:p w:rsidR="00D34A1B" w:rsidRPr="00D34A1B" w:rsidRDefault="00D34A1B" w:rsidP="00D34A1B">
      <w:pPr>
        <w:spacing w:after="0" w:line="240" w:lineRule="auto"/>
        <w:ind w:firstLine="567"/>
        <w:jc w:val="both"/>
        <w:rPr>
          <w:rFonts w:ascii="Times New Roman" w:eastAsia="Times New Roman" w:hAnsi="Times New Roman" w:cs="Times New Roman"/>
          <w:sz w:val="24"/>
          <w:szCs w:val="24"/>
          <w:lang w:eastAsia="uk-UA"/>
        </w:rPr>
      </w:pPr>
      <w:r w:rsidRPr="00D34A1B">
        <w:rPr>
          <w:rFonts w:ascii="Times New Roman" w:eastAsia="Times New Roman" w:hAnsi="Times New Roman" w:cs="Times New Roman"/>
          <w:sz w:val="24"/>
          <w:szCs w:val="24"/>
          <w:lang w:eastAsia="uk-UA"/>
        </w:rPr>
        <w:t xml:space="preserve">  </w:t>
      </w:r>
    </w:p>
    <w:p w:rsidR="00D55CF8" w:rsidRDefault="00D55CF8" w:rsidP="00D34A1B">
      <w:pPr>
        <w:spacing w:after="0"/>
        <w:ind w:firstLine="567"/>
      </w:pPr>
    </w:p>
    <w:sectPr w:rsidR="00D55CF8" w:rsidSect="00D55CF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4A1B"/>
    <w:rsid w:val="00D34A1B"/>
    <w:rsid w:val="00D55C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CF8"/>
  </w:style>
  <w:style w:type="paragraph" w:styleId="1">
    <w:name w:val="heading 1"/>
    <w:basedOn w:val="a"/>
    <w:link w:val="10"/>
    <w:uiPriority w:val="9"/>
    <w:qFormat/>
    <w:rsid w:val="00D34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A1B"/>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34A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34A1B"/>
    <w:rPr>
      <w:b/>
      <w:bCs/>
    </w:rPr>
  </w:style>
  <w:style w:type="paragraph" w:styleId="a5">
    <w:name w:val="Balloon Text"/>
    <w:basedOn w:val="a"/>
    <w:link w:val="a6"/>
    <w:uiPriority w:val="99"/>
    <w:semiHidden/>
    <w:unhideWhenUsed/>
    <w:rsid w:val="00D34A1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34A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128492">
      <w:bodyDiv w:val="1"/>
      <w:marLeft w:val="0"/>
      <w:marRight w:val="0"/>
      <w:marTop w:val="0"/>
      <w:marBottom w:val="0"/>
      <w:divBdr>
        <w:top w:val="none" w:sz="0" w:space="0" w:color="auto"/>
        <w:left w:val="none" w:sz="0" w:space="0" w:color="auto"/>
        <w:bottom w:val="none" w:sz="0" w:space="0" w:color="auto"/>
        <w:right w:val="none" w:sz="0" w:space="0" w:color="auto"/>
      </w:divBdr>
      <w:divsChild>
        <w:div w:id="68500959">
          <w:marLeft w:val="0"/>
          <w:marRight w:val="0"/>
          <w:marTop w:val="0"/>
          <w:marBottom w:val="0"/>
          <w:divBdr>
            <w:top w:val="none" w:sz="0" w:space="0" w:color="auto"/>
            <w:left w:val="none" w:sz="0" w:space="0" w:color="auto"/>
            <w:bottom w:val="none" w:sz="0" w:space="0" w:color="auto"/>
            <w:right w:val="none" w:sz="0" w:space="0" w:color="auto"/>
          </w:divBdr>
          <w:divsChild>
            <w:div w:id="1499494895">
              <w:marLeft w:val="0"/>
              <w:marRight w:val="0"/>
              <w:marTop w:val="0"/>
              <w:marBottom w:val="0"/>
              <w:divBdr>
                <w:top w:val="none" w:sz="0" w:space="0" w:color="auto"/>
                <w:left w:val="none" w:sz="0" w:space="0" w:color="auto"/>
                <w:bottom w:val="none" w:sz="0" w:space="0" w:color="auto"/>
                <w:right w:val="none" w:sz="0" w:space="0" w:color="auto"/>
              </w:divBdr>
            </w:div>
          </w:divsChild>
        </w:div>
        <w:div w:id="12928338">
          <w:marLeft w:val="0"/>
          <w:marRight w:val="0"/>
          <w:marTop w:val="0"/>
          <w:marBottom w:val="0"/>
          <w:divBdr>
            <w:top w:val="none" w:sz="0" w:space="0" w:color="auto"/>
            <w:left w:val="none" w:sz="0" w:space="0" w:color="auto"/>
            <w:bottom w:val="none" w:sz="0" w:space="0" w:color="auto"/>
            <w:right w:val="none" w:sz="0" w:space="0" w:color="auto"/>
          </w:divBdr>
          <w:divsChild>
            <w:div w:id="649986421">
              <w:marLeft w:val="0"/>
              <w:marRight w:val="0"/>
              <w:marTop w:val="0"/>
              <w:marBottom w:val="0"/>
              <w:divBdr>
                <w:top w:val="none" w:sz="0" w:space="0" w:color="auto"/>
                <w:left w:val="none" w:sz="0" w:space="0" w:color="auto"/>
                <w:bottom w:val="none" w:sz="0" w:space="0" w:color="auto"/>
                <w:right w:val="none" w:sz="0" w:space="0" w:color="auto"/>
              </w:divBdr>
              <w:divsChild>
                <w:div w:id="10656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1052</Words>
  <Characters>600</Characters>
  <Application>Microsoft Office Word</Application>
  <DocSecurity>0</DocSecurity>
  <Lines>5</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2025-08-06T07:04:00Z</dcterms:created>
  <dcterms:modified xsi:type="dcterms:W3CDTF">2025-08-06T07:06:00Z</dcterms:modified>
</cp:coreProperties>
</file>