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3C4" w:rsidRDefault="006F13C4" w:rsidP="00657830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val="uk-UA" w:eastAsia="ru-RU"/>
        </w:rPr>
      </w:pPr>
      <w:proofErr w:type="spellStart"/>
      <w:r w:rsidRPr="006F13C4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Переваги</w:t>
      </w:r>
      <w:proofErr w:type="spellEnd"/>
      <w:r w:rsidRPr="006F13C4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6F13C4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оформлення</w:t>
      </w:r>
      <w:proofErr w:type="spellEnd"/>
      <w:r w:rsidRPr="006F13C4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gramStart"/>
      <w:r w:rsidRPr="006F13C4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трудового</w:t>
      </w:r>
      <w:proofErr w:type="gramEnd"/>
      <w:r w:rsidRPr="006F13C4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договору </w:t>
      </w:r>
      <w:proofErr w:type="spellStart"/>
      <w:r w:rsidRPr="006F13C4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найманого</w:t>
      </w:r>
      <w:proofErr w:type="spellEnd"/>
      <w:r w:rsidRPr="006F13C4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6F13C4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працівника</w:t>
      </w:r>
      <w:proofErr w:type="spellEnd"/>
    </w:p>
    <w:p w:rsidR="00657830" w:rsidRPr="006F13C4" w:rsidRDefault="00657830" w:rsidP="00657830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val="uk-UA" w:eastAsia="ru-RU"/>
        </w:rPr>
      </w:pPr>
    </w:p>
    <w:p w:rsidR="006F13C4" w:rsidRPr="006F13C4" w:rsidRDefault="006F13C4" w:rsidP="00031306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 w:rsidRPr="006578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Відділ комунікацій з громадськістю управління інформаційної взаємодії Головного управління ДПС у Дніпропетровській області</w:t>
      </w:r>
      <w:r w:rsidRPr="006F13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031306" w:rsidRPr="000313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(територія обслуговування – </w:t>
      </w:r>
      <w:proofErr w:type="spellStart"/>
      <w:r w:rsidR="00031306" w:rsidRPr="000313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Павлоградський</w:t>
      </w:r>
      <w:proofErr w:type="spellEnd"/>
      <w:r w:rsidR="00031306" w:rsidRPr="000313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регіон)</w:t>
      </w:r>
      <w:r w:rsidR="000313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6578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ru-RU"/>
        </w:rPr>
        <w:t>нагадує про необхідність оформлення суб’єктами господарювання трудових відносин із найманими працівниками.</w:t>
      </w:r>
    </w:p>
    <w:p w:rsidR="006F13C4" w:rsidRPr="006F13C4" w:rsidRDefault="006F13C4" w:rsidP="0003130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</w:t>
      </w:r>
      <w:proofErr w:type="gram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моменту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підписання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трудового договору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найманий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працівник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–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це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працівник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який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має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трудові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права й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соціальні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гарантії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а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саме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6F13C4" w:rsidRPr="006F13C4" w:rsidRDefault="006F13C4" w:rsidP="0003130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</w:t>
      </w:r>
      <w:proofErr w:type="spellStart"/>
      <w:proofErr w:type="gram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</w:t>
      </w:r>
      <w:proofErr w:type="gram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ідні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та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безпечні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умови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праці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6F13C4" w:rsidRPr="006F13C4" w:rsidRDefault="006F13C4" w:rsidP="0003130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нормований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робочий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час;</w:t>
      </w:r>
    </w:p>
    <w:p w:rsidR="006F13C4" w:rsidRPr="006F13C4" w:rsidRDefault="006F13C4" w:rsidP="0003130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оплачувані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та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неоплачувані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відпустки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6F13C4" w:rsidRPr="006F13C4" w:rsidRDefault="006F13C4" w:rsidP="0003130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регулярна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виплата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зарплати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не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нижче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мінімальної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6F13C4" w:rsidRPr="006F13C4" w:rsidRDefault="006F13C4" w:rsidP="0003130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можливість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навчатися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та </w:t>
      </w:r>
      <w:proofErr w:type="spellStart"/>
      <w:proofErr w:type="gram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ідвищувати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кваліфікацію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6F13C4" w:rsidRPr="006F13C4" w:rsidRDefault="006F13C4" w:rsidP="0003130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захист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від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незаконного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звільнення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6F13C4" w:rsidRPr="006F13C4" w:rsidRDefault="006F13C4" w:rsidP="0003130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страхові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виплати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разі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непрацездатності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6F13C4" w:rsidRPr="006F13C4" w:rsidRDefault="006F13C4" w:rsidP="0003130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</w:t>
      </w:r>
      <w:proofErr w:type="spellStart"/>
      <w:proofErr w:type="gram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ільги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для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неповнолітніх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6F13C4" w:rsidRPr="006F13C4" w:rsidRDefault="006F13C4" w:rsidP="0003130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додаткові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соц</w:t>
      </w:r>
      <w:proofErr w:type="gram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іальні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гарантії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для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жінок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та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праців</w:t>
      </w:r>
      <w:bookmarkStart w:id="0" w:name="_GoBack"/>
      <w:bookmarkEnd w:id="0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ників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дітьми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6F13C4" w:rsidRPr="006F13C4" w:rsidRDefault="006F13C4" w:rsidP="0003130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захист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прав,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тощо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6F13C4" w:rsidRPr="006F13C4" w:rsidRDefault="006F13C4" w:rsidP="0003130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Порядок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оформлення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трудових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відносин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найманими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працівниками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є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однаковим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для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всіх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роботодавців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Він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включає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три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основні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кроки:</w:t>
      </w:r>
    </w:p>
    <w:p w:rsidR="006F13C4" w:rsidRPr="006F13C4" w:rsidRDefault="006F13C4" w:rsidP="0003130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укладення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трудового</w:t>
      </w:r>
      <w:proofErr w:type="gram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договору;</w:t>
      </w:r>
    </w:p>
    <w:p w:rsidR="006F13C4" w:rsidRPr="006F13C4" w:rsidRDefault="006F13C4" w:rsidP="0003130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оформлення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наказу про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прийняття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</w:t>
      </w:r>
      <w:proofErr w:type="gram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роботу;</w:t>
      </w:r>
    </w:p>
    <w:p w:rsidR="006F13C4" w:rsidRPr="006F13C4" w:rsidRDefault="006F13C4" w:rsidP="006F13C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повідомлення</w:t>
      </w:r>
      <w:proofErr w:type="spellEnd"/>
      <w:proofErr w:type="gram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</w:t>
      </w:r>
      <w:proofErr w:type="gram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ержавної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податкової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служби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6F13C4" w:rsidRPr="006F13C4" w:rsidRDefault="006F13C4" w:rsidP="006F13C4">
      <w:pPr>
        <w:shd w:val="clear" w:color="auto" w:fill="FFFFFF"/>
        <w:spacing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Своєчасне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оформлення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трудових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відносин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–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це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запорука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фінансової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стабільності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бізнесу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До того ж,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фінансові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ризики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і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наслідки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використання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незадекларованої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праці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значно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перевищують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витрати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які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виникають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</w:t>
      </w:r>
      <w:proofErr w:type="gram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разі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оформлення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трудових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відносин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із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працівниками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відповідно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до </w:t>
      </w:r>
      <w:proofErr w:type="spellStart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законодавства</w:t>
      </w:r>
      <w:proofErr w:type="spellEnd"/>
      <w:r w:rsidRPr="006F13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F07E8A" w:rsidRPr="006F13C4" w:rsidRDefault="00F07E8A" w:rsidP="006F13C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07E8A" w:rsidRPr="006F1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3C4"/>
    <w:rsid w:val="00031306"/>
    <w:rsid w:val="00657830"/>
    <w:rsid w:val="006F13C4"/>
    <w:rsid w:val="00F0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1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13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1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13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49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35752">
          <w:marLeft w:val="0"/>
          <w:marRight w:val="0"/>
          <w:marTop w:val="0"/>
          <w:marBottom w:val="900"/>
          <w:divBdr>
            <w:top w:val="none" w:sz="0" w:space="31" w:color="auto"/>
            <w:left w:val="none" w:sz="0" w:space="0" w:color="auto"/>
            <w:bottom w:val="single" w:sz="6" w:space="23" w:color="C2C5CB"/>
            <w:right w:val="none" w:sz="0" w:space="0" w:color="auto"/>
          </w:divBdr>
          <w:divsChild>
            <w:div w:id="865100928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8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862862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94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2023-10-09T08:40:00Z</dcterms:created>
  <dcterms:modified xsi:type="dcterms:W3CDTF">2023-10-09T08:40:00Z</dcterms:modified>
</cp:coreProperties>
</file>